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9AB" w:rsidRPr="006117C1" w:rsidRDefault="00B02206" w:rsidP="006117C1">
      <w:pPr>
        <w:spacing w:line="360" w:lineRule="auto"/>
        <w:jc w:val="center"/>
        <w:rPr>
          <w:b/>
          <w:sz w:val="28"/>
          <w:szCs w:val="28"/>
        </w:rPr>
      </w:pPr>
      <w:r w:rsidRPr="006117C1">
        <w:rPr>
          <w:b/>
          <w:sz w:val="28"/>
          <w:szCs w:val="28"/>
        </w:rPr>
        <w:t xml:space="preserve">Procedura postępowania w przypadku nierealizowania obowiązku szkolnego w związku z czasowym ograniczeniem funkcjonowania szkół wynikających </w:t>
      </w:r>
      <w:r w:rsidR="006117C1">
        <w:rPr>
          <w:b/>
          <w:sz w:val="28"/>
          <w:szCs w:val="28"/>
        </w:rPr>
        <w:br/>
      </w:r>
      <w:bookmarkStart w:id="0" w:name="_GoBack"/>
      <w:bookmarkEnd w:id="0"/>
      <w:r w:rsidRPr="006117C1">
        <w:rPr>
          <w:b/>
          <w:sz w:val="28"/>
          <w:szCs w:val="28"/>
        </w:rPr>
        <w:t>z zapobiegania, przeciwdziałania i zwalczania COVID-19</w:t>
      </w:r>
    </w:p>
    <w:p w:rsidR="00B02206" w:rsidRDefault="00B02206">
      <w:pPr>
        <w:rPr>
          <w:sz w:val="24"/>
          <w:szCs w:val="24"/>
        </w:rPr>
      </w:pPr>
    </w:p>
    <w:p w:rsidR="00B02206" w:rsidRDefault="00B02206" w:rsidP="006117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Zgodnie z art. 35 ust 1 Prawa Oświatowego nauka jest obowiązkowa do ukończenia 18 roku życia.</w:t>
      </w:r>
    </w:p>
    <w:p w:rsidR="00B02206" w:rsidRDefault="00B02206" w:rsidP="006117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 wynika z art. 41 ust. 1 Prawa oświatowego kontrolę spełniania obowiązku szkolnego wykonują dyrektorzy publicznych szkół podstawowych  przez dzieci zamieszkałe w obwodach tych szkół, zaś gmina kontroluje spełnianie obowiązku nauki przez młodzież zamieszkałą na terenie tej gminy. </w:t>
      </w:r>
    </w:p>
    <w:p w:rsidR="00B02206" w:rsidRDefault="00B02206" w:rsidP="006117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okresie czasowego ograniczenia funkcjonowania szkół w związku z zapobieganiem, przeciwdziałaniem i zwalczaniem COVID-19 dyrektorzy szkół na podstawie rozporządzenia</w:t>
      </w:r>
      <w:r w:rsidR="00BC6411">
        <w:rPr>
          <w:sz w:val="24"/>
          <w:szCs w:val="24"/>
        </w:rPr>
        <w:t xml:space="preserve"> Ministra Edukacji Narodowej z dnia 20 marca 2020 r. w sprawie szczególnych rozwiązań w okresie czasowego ograniczenia funkcjonowania jednostek systemu oświaty w związku z zapobieganiem, przeciwdziałaniem i zwalczaniem COVID-19 zostali zobowiązani do organizacji zadań tej szkoły, a więc do stworzenia m. in. Mechanizmów umożliwiających zweryfikowanie realizacji obowiązku szkolnego przez jego uczniów. Zatem to dyrektor szkoły współdziałając z przedstawicielami ustawowymi uczniów zobowiązani są do zapewnienia realizacji obowiązku szkolnego przez małoletnich.</w:t>
      </w:r>
    </w:p>
    <w:p w:rsidR="00BC6411" w:rsidRDefault="00BC6411" w:rsidP="006117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ustalenia przez dyrektora szkoły, że uczeń jego szkoły nie realizuje obowiązku szkolnego, wychowawca klasy i pedagog zobowiązani są w pierwszej kolejności podjąć działania o charakterze wychowawczym, jak próba kontaktu z przedstawicielami ustawowym dziecka (zgodnie z art. 40 ust. 1 pkt 2 Prawa oświatowego obowiązkiem rodziców dziecka jest zapewnienie regularnego uczęszczania dziecka na zajęcia szkolne)</w:t>
      </w:r>
      <w:r w:rsidR="00DF616C">
        <w:rPr>
          <w:sz w:val="24"/>
          <w:szCs w:val="24"/>
        </w:rPr>
        <w:t xml:space="preserve"> i wyjaśnienie przyczyn braku uczestnictwa ucznia w organizowanym przez szkołę nauczaniu zdalnym przez, które należy rozumieć m. in. Logowanie się na platformie </w:t>
      </w:r>
      <w:proofErr w:type="spellStart"/>
      <w:r w:rsidR="00DF616C">
        <w:rPr>
          <w:sz w:val="24"/>
          <w:szCs w:val="24"/>
        </w:rPr>
        <w:t>Classroom</w:t>
      </w:r>
      <w:proofErr w:type="spellEnd"/>
      <w:r w:rsidR="00DF616C">
        <w:rPr>
          <w:sz w:val="24"/>
          <w:szCs w:val="24"/>
        </w:rPr>
        <w:t>, udział w zajęciach zajęcia on-line (w czasie rzeczywistym) oraz w innej formie np. poprzez wykonywanie prac domowych, ćwiczeń, korzystanie z materiałów dydaktycznych dostępnych w sieci.</w:t>
      </w:r>
    </w:p>
    <w:p w:rsidR="00DF616C" w:rsidRDefault="00DF616C" w:rsidP="006117C1">
      <w:pPr>
        <w:spacing w:line="360" w:lineRule="auto"/>
        <w:jc w:val="both"/>
        <w:rPr>
          <w:sz w:val="24"/>
          <w:szCs w:val="24"/>
        </w:rPr>
      </w:pPr>
    </w:p>
    <w:p w:rsidR="00DF616C" w:rsidRDefault="00DF616C" w:rsidP="006117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przypadku braku poprawy sytuacji, dyrektor szkoły zobowiązany jest do udzielenia pisemnego upomnienia o nierealizowaniu obowiązku szkolnego rodzicom lub opiekunom prawnym dziecka, którego to dotyczy, na podstawie art. 15 </w:t>
      </w:r>
      <w:r w:rsidR="00802F15">
        <w:rPr>
          <w:sz w:val="24"/>
          <w:szCs w:val="24"/>
        </w:rPr>
        <w:t>§</w:t>
      </w:r>
      <w:r>
        <w:rPr>
          <w:sz w:val="24"/>
          <w:szCs w:val="24"/>
        </w:rPr>
        <w:t>1 ustawy z dnia 17 czerwca 1966 r. o postępowaniu egzekucyjnym w administracji.</w:t>
      </w:r>
    </w:p>
    <w:p w:rsidR="00DF616C" w:rsidRDefault="00DF616C" w:rsidP="006117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dalszej kolejności (przy braku kontaktu z przedstawicielem ustawowym, bądź też dalszy brak realizacji obowiązku szkolnego przez ucznia) dyrektor szkoły zobowiązany jest do podjęcia odpowiednich środków prawnych tj. zawiadomić organ prowadzący szkołę, a w przypadku zagrożenia dobra dziecka, właściwy dla miejsca zamieszkania dziecka, sąd opiekuńczy (postępowania te mogą być prowadzone równolegle).</w:t>
      </w:r>
    </w:p>
    <w:p w:rsidR="00DF616C" w:rsidRDefault="00DF616C" w:rsidP="006117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Należy wskazać, iż zgodnie </w:t>
      </w:r>
      <w:r w:rsidR="00B149D4">
        <w:rPr>
          <w:sz w:val="24"/>
          <w:szCs w:val="24"/>
        </w:rPr>
        <w:t xml:space="preserve">z art. 42 ust. 1 </w:t>
      </w:r>
      <w:r w:rsidR="00932362">
        <w:rPr>
          <w:sz w:val="24"/>
          <w:szCs w:val="24"/>
        </w:rPr>
        <w:t>Prawa oświatowego niespełnianie obowiązku przez małoletniego obowiązku szkolnego lub obowiązku nauki podlega egzekucji w trybie przepisów o postępowaniu egzekucyjnym w administracji. Obowiązek szkolny i obowiązek nauki zgodnie z art. 2 § 1 pkt 10 ustawy z dnia 17 czerwca 1966 r. o postępowaniu egzekucyjnym w administracji (</w:t>
      </w:r>
      <w:proofErr w:type="spellStart"/>
      <w:r w:rsidR="00932362">
        <w:rPr>
          <w:sz w:val="24"/>
          <w:szCs w:val="24"/>
        </w:rPr>
        <w:t>t.j</w:t>
      </w:r>
      <w:proofErr w:type="spellEnd"/>
      <w:r w:rsidR="00932362">
        <w:rPr>
          <w:sz w:val="24"/>
          <w:szCs w:val="24"/>
        </w:rPr>
        <w:t xml:space="preserve">. Dz. U. z 2019 r. poz. 1438 z </w:t>
      </w:r>
      <w:proofErr w:type="spellStart"/>
      <w:r w:rsidR="00932362">
        <w:rPr>
          <w:sz w:val="24"/>
          <w:szCs w:val="24"/>
        </w:rPr>
        <w:t>późn</w:t>
      </w:r>
      <w:proofErr w:type="spellEnd"/>
      <w:r w:rsidR="00932362">
        <w:rPr>
          <w:sz w:val="24"/>
          <w:szCs w:val="24"/>
        </w:rPr>
        <w:t>. Zm.).</w:t>
      </w:r>
    </w:p>
    <w:p w:rsidR="006117C1" w:rsidRDefault="00932362" w:rsidP="006117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Egzekucja administracyjna obowiązków edukacyjnych może być wszczęta przez organ prowadzący szkołę po bezskutecznym upływie terminu do wykonania obowiązku edukacyjnego (szkolnego i nauki) przez przedstawicieli ustawowych dziecka, wskazanym w pisemnym upomnieniu zawierającym wezwanie do wykonania obowiązku z zagrożeniem</w:t>
      </w:r>
      <w:r w:rsidR="006117C1">
        <w:rPr>
          <w:sz w:val="24"/>
          <w:szCs w:val="24"/>
        </w:rPr>
        <w:t xml:space="preserve"> skierowania sprawy na drogę postępowania egzekucyjnego. Koszty upomnienia obciążają przedstawicieli małoletniego. Postępowanie egzekucyjne może być wszczęte dopiero po upływie 7 dni od dnia doręczenia tego upomnienia, które może skutkować nałożeniem przez organ prowadzący szkołę grzywny na jego przedstawicieli ustawowych.</w:t>
      </w:r>
    </w:p>
    <w:p w:rsidR="00932362" w:rsidRPr="00B02206" w:rsidRDefault="006117C1" w:rsidP="006117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Tym samym egzekwowany będzie rodzicielski obowiązek zapewnienia regularnego uczęszczania dziecka na zajęcia.</w:t>
      </w:r>
      <w:r w:rsidR="00932362">
        <w:rPr>
          <w:sz w:val="24"/>
          <w:szCs w:val="24"/>
        </w:rPr>
        <w:t xml:space="preserve"> </w:t>
      </w:r>
    </w:p>
    <w:sectPr w:rsidR="00932362" w:rsidRPr="00B02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206"/>
    <w:rsid w:val="002B69AB"/>
    <w:rsid w:val="006117C1"/>
    <w:rsid w:val="00802F15"/>
    <w:rsid w:val="00932362"/>
    <w:rsid w:val="00A37159"/>
    <w:rsid w:val="00B02206"/>
    <w:rsid w:val="00B149D4"/>
    <w:rsid w:val="00BC6411"/>
    <w:rsid w:val="00D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6487"/>
  <w15:chartTrackingRefBased/>
  <w15:docId w15:val="{8EDAB47F-E6F2-437E-9CD2-3B3D8B6E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2021-04-12T17:57:00Z</dcterms:created>
  <dcterms:modified xsi:type="dcterms:W3CDTF">2021-04-12T17:57:00Z</dcterms:modified>
</cp:coreProperties>
</file>